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1200"/>
      </w:pPr>
      <w:r>
        <w:rPr>
          <w:b/>
          <w:bCs/>
          <w:color w:val="1E3A5F"/>
          <w:sz w:val="52"/>
          <w:szCs w:val="52"/>
        </w:rPr>
        <w:t xml:space="preserve">FRONTEND REFACTOR</w:t>
      </w:r>
    </w:p>
    <w:p>
      <w:pPr>
        <w:spacing w:after="120" w:before="0"/>
      </w:pPr>
      <w:r>
        <w:rPr>
          <w:b/>
          <w:bCs/>
          <w:color w:val="2563EB"/>
          <w:sz w:val="40"/>
          <w:szCs w:val="40"/>
        </w:rPr>
        <w:t xml:space="preserve">Next.js  →  Vite + React</w:t>
      </w:r>
    </w:p>
    <w:p>
      <w:pPr>
        <w:spacing w:after="400" w:before="0"/>
      </w:pPr>
      <w:r>
        <w:rPr>
          <w:i/>
          <w:iCs/>
          <w:color w:val="64748B"/>
          <w:sz w:val="26"/>
          <w:szCs w:val="26"/>
        </w:rPr>
        <w:t xml:space="preserve">Migration PRD &amp; Implementation Guide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Borders>
              <w:top w:val="none"/>
              <w:left w:val="none"/>
              <w:bottom w:val="none"/>
              <w:right w:val="none"/>
            </w:tcBorders>
            <w:shd w:fill="EFF6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1D4ED8"/>
                <w:sz w:val="18"/>
                <w:szCs w:val="18"/>
              </w:rPr>
              <w:t xml:space="preserve">Version 1.0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shd w:fill="F0FDF4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15803D"/>
                <w:sz w:val="18"/>
                <w:szCs w:val="18"/>
              </w:rPr>
              <w:t xml:space="preserve">Stack: Vite + React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shd w:fill="FFF7ED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C2410C"/>
                <w:sz w:val="18"/>
                <w:szCs w:val="18"/>
              </w:rPr>
              <w:t xml:space="preserve">Auth: Custom JWT</w:t>
            </w:r>
          </w:p>
        </w:tc>
        <w:tc>
          <w:tcPr>
            <w:tcBorders>
              <w:top w:val="none"/>
              <w:left w:val="none"/>
              <w:bottom w:val="none"/>
              <w:right w:val="none"/>
            </w:tcBorders>
            <w:shd w:fill="FAF5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7E22CE"/>
                <w:sz w:val="18"/>
                <w:szCs w:val="18"/>
              </w:rPr>
              <w:t xml:space="preserve">API: React Query</w:t>
            </w:r>
          </w:p>
        </w:tc>
      </w:tr>
    </w:tbl>
    <w:p>
      <w:pPr>
        <w:spacing w:after="0" w:before="400"/>
      </w:pPr>
    </w:p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1. Overview &amp; Goals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This document outlines the complete plan for migrating the frontend from Next.js (App Router) to Vite + React. The primary driver is simplification: the app uses zero SSR or SSG, meaning Next.js complexity is overhead with no benefit.</w:t>
      </w:r>
    </w:p>
    <w:p>
      <w:pPr>
        <w:spacing w:after="80" w:before="160"/>
      </w:pPr>
      <w:r>
        <w:rPr>
          <w:b/>
          <w:bCs/>
          <w:color w:val="1E3A5F"/>
          <w:sz w:val="22"/>
          <w:szCs w:val="22"/>
        </w:rPr>
        <w:t xml:space="preserve">Migration Goals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Eliminate Next.js overhead (App Router, server/client split, SSR config)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Adopt a clean, feature-based folder structure from scratch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Replace Auth.js (NextAuth) with a lightweight custom JWT auth layer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Replace SWR with React Query (TanStack Query) for data fetching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Maintain full parity with existing features, no regressions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Improve DX: faster HMR, simpler mental model, easier onboarding</w:t>
      </w:r>
    </w:p>
    <w:p>
      <w:pPr>
        <w:spacing w:after="80" w:before="160"/>
      </w:pP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Why Not Stay on Next.js?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3510"/>
        <w:gridCol w:w="3510"/>
      </w:tblGrid>
      <w:tr>
        <w:tc>
          <w:tcPr>
            <w:tcW w:type="dxa" w:w="234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Concern</w:t>
            </w:r>
          </w:p>
        </w:tc>
        <w:tc>
          <w:tcPr>
            <w:tcW w:type="dxa" w:w="35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Next.js (Current)</w:t>
            </w:r>
          </w:p>
        </w:tc>
        <w:tc>
          <w:tcPr>
            <w:tcW w:type="dxa" w:w="3510"/>
            <w:tcBorders>
              <w:top w:val="single" w:color="AAAAAA" w:sz="1"/>
              <w:left w:val="single" w:color="AAAAAA" w:sz="1"/>
              <w:bottom w:val="single" w:color="AAAAAA" w:sz="1"/>
              <w:right w:val="single" w:color="AAAAAA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Vite + React (Target)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Rendering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All pages are 'use client' — SSR unused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Pure CSR by design, no wasted config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Routing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App Router conventions + layouts overhead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React Router v7 — explicit, simple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Auth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NextAuth tightly coupled to Next.js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Custom useAuth hook, full control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Data Fetching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SWR + manual token threading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React Query with centralized config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Bundle Config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Next.js opinionated build pipeline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Vite — fast, transparent, flexible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Mental Model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Server/client boundary confusion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Pure React, no framework magic</w:t>
            </w:r>
          </w:p>
        </w:tc>
      </w:tr>
    </w:tbl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2. Target Tech Stack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3510"/>
        <w:gridCol w:w="3510"/>
      </w:tblGrid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Category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Package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Replaces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Bundler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Vite + @vitejs/plugin-react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Next.js build system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Routing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React Router v7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Next.js App Router / file-based routing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Data Fetching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@tanstack/react-query v5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SWR (useSWR)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Auth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Custom hooks + Context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NextAuth / Auth.js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Global State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Zustand (if needed)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React Context sprawl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HTTP Client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Native fetch (via React Query)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Custom fetcher with SWR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Toast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react-hot-toast (keep)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react-hot-toast (unchanged)</w:t>
            </w:r>
          </w:p>
        </w:tc>
      </w:tr>
      <w:tr>
        <w:tc>
          <w:tcPr>
            <w:tcW w:type="dxa" w:w="23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374151"/>
                <w:sz w:val="20"/>
                <w:szCs w:val="20"/>
              </w:rPr>
              <w:t xml:space="preserve">Language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E3A5F"/>
                <w:sz w:val="19"/>
                <w:szCs w:val="19"/>
              </w:rPr>
              <w:t xml:space="preserve">TypeScript (keep)</w:t>
            </w:r>
          </w:p>
        </w:tc>
        <w:tc>
          <w:tcPr>
            <w:tcW w:type="dxa" w:w="351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TypeScript (unchanged)</w:t>
            </w:r>
          </w:p>
        </w:tc>
      </w:tr>
    </w:tbl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3. Target Folder Structure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Feature-based structure: each domain owns its components, hooks, and API calls. Shared code lives in /shared. Pages are thin route-level components only.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src/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features/                  # one folder per domain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auth/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components/             # LoginForm, ProtectedRoute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hooks/                  # useAuth.ts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api.ts                  # login(), logout(), getMe()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AuthProvider.tsx         # token context + React Query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dashboard/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components/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hooks/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api.ts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[other-features]/          # same pattern per feature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shared/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hooks/                    # useApiFetch.ts, useDebounce.ts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components/               # Button, Modal, Table, etc.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fetcher.ts                # base fetch utilities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types.ts                  # HookReply, ApiError, etc.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api-url.ts                # BASE_URL constants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pages/                      # thin route components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LoginPage.tsx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DashboardPage.tsx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router/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index.tsx                 # all routes defined here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ProtectedRoute.tsx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lib/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queryClient.ts            # React Query config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App.tsx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main.tsx</w:t>
      </w:r>
    </w:p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4. Auth Migration (NextAuth → Custom)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Since the Python backend issues JWT bearer tokens, Auth.js was only acting as a token storage and session wrapper. All of that is replaced by a simple AuthProvider + useAuth hook.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4.1 What Auth.js Was Doing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Storing the JWT token in a session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Exposing useSession() hook to get the token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Handling the session lifecycle (sign in / sign out)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All of this is replicated in ~80 lines of custom code with full control.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4.2 Token Storage Strategy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0FDF4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15803D"/>
                <w:sz w:val="20"/>
                <w:szCs w:val="20"/>
              </w:rPr>
              <w:t xml:space="preserve">Recommended</w:t>
            </w:r>
          </w:p>
        </w:tc>
        <w:tc>
          <w:tcPr>
            <w:tcW w:type="dxa" w:w="75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Ask your Python BE to set an httpOnly cookie on successful login. The browser handles it automatically — you never touch the token in JS.</w:t>
            </w:r>
          </w:p>
        </w:tc>
      </w:tr>
    </w:tbl>
    <w:p>
      <w:pPr>
        <w:spacing w:after="8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7ED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C2410C"/>
                <w:sz w:val="20"/>
                <w:szCs w:val="20"/>
              </w:rPr>
              <w:t xml:space="preserve">Alternative</w:t>
            </w:r>
          </w:p>
        </w:tc>
        <w:tc>
          <w:tcPr>
            <w:tcW w:type="dxa" w:w="75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374151"/>
                <w:sz w:val="20"/>
                <w:szCs w:val="20"/>
              </w:rPr>
              <w:t xml:space="preserve">Store token in localStorage. Simpler to implement but slightly less secure (XSS risk). Acceptable for internal tools.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4.3 AuthProvider Implementation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src/features/auth/AuthProvider.tsx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const AuthContext = createContext&lt;AuthContextType&gt;(null!)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export function AuthProvider({ children })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[token, setToken] = useState&lt;string | null&gt;(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() =&gt; localStorage.getItem('token')   // or read from cookie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login = (newToken: string) =&gt;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localStorage.setItem('token', newToken)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setToken(newToken)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logout = () =&gt;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localStorage.removeItem('token')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setToken(null)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return (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&lt;AuthContext.Provider value={{ token, login, logout }}&gt;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{children}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&lt;/AuthContext.Provider&gt;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export const useAuth = () =&gt; useContext(AuthContext)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4.4 ProtectedRoute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src/router/ProtectedRoute.tsx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export function ProtectedRoute()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{ token } = useAuth()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if (!token) return &lt;Navigate to='/login' replace /&gt;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return &lt;Outlet /&gt;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}</w:t>
      </w:r>
    </w:p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5. Data Fetching Migration (SWR → React Query)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The existing useApiFetch hook is preserved almost identically, but backed by React Query instead of SWR. All error handling logic, token threading, and loading state management carry over.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5.1 React Query Setup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src/lib/queryClient.ts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import { QueryClient } from '@tanstack/react-query'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export const queryClient = new QueryClient({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defaultOptions: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queries: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retry: 1,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staleTime: 1000 * 60 * 5,   // 5 minutes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refetchOnWindowFocus: false,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})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src/main.tsx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&lt;QueryClientProvider client={queryClient}&gt;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&lt;AuthProvider&gt;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&lt;RouterProvider router={router} /&gt;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&lt;/AuthProvider&gt;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&lt;/QueryClientProvider&gt;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5.2 useApiFetch Hook (Migrated)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src/shared/hooks/useApiFetch.ts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export function useApiFetch&lt;T&gt;(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fetchUrl: string,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isReadyCondition = true,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options?: UseQueryOptions&lt;T, ApiError&gt;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): HookReply&lt;T&gt;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navigate = useNavigate()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{ pathname } = useLocation()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{ token, logout } = useAuth()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const { data, error, isLoading, isRefetching, refetch } =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useQuery&lt;T, ApiError&gt;({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queryKey: [fetchUrl, token],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queryFn: () =&gt; token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  ? fetcher([fetchUrl, token])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  : fetcherNoToken(fetchUrl),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enabled: isReadyCondition,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...options,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})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if (error &amp;&amp; pathname !== '/login')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handleApiError(error, navigate, logout)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return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data,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error,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isLoading: !isReadyCondition || isLoading,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isValidating: isRefetching,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refetch,  // was: mutate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}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5.3 Migration Mapping (SWR → React Query)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SWR (Before)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React Query (After)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mutate()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refetch()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isValidating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isRefetching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useSWR(key, fetcher)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useQuery({ queryKey, queryFn })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SWRConfiguration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UseQueryOptions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swrConfig.onError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queryClient.setDefaultOptions or in hook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useSession() → token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useAuth() → token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useRouter() (next)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useNavigate() (react-router-dom)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usePathname() (next)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useLocation().pathname</w:t>
            </w:r>
          </w:p>
        </w:tc>
      </w:tr>
    </w:tbl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6. Routing (File-Based → Explicit)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Next.js App Router uses a file-based routing convention. React Router v7 uses a single explicit route config — simpler and easier to read at a glance.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6.1 Router Setup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src/router/index.tsx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const router = createBrowserRouter([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path: '/login',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element: &lt;LoginPage /&gt;,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{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element: &lt;ProtectedRoute /&gt;,   // wraps all auth-required routes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children: [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{ path: '/', element: &lt;DashboardPage /&gt; },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{ path: '/settings', element: &lt;SettingsPage /&gt; },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  // add all your existing pages here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  ]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  }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])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6.2 Next.js → React Router Mapping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Next.js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1E3A5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React Router v7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useRouter().push('/x')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useNavigate()('/x') or navigate('/x')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usePathname()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useLocation().pathname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useParams()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useParams() (same API)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useSearchParams()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useSearchParams() (same API)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&lt;Link href='/x'&gt;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&lt;Link to='/x'&gt;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redirect() (server)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navigate('/x') in effect/handler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app/page.tsx (route)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8FAFC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Route in router/index.tsx</w:t>
            </w:r>
          </w:p>
        </w:tc>
      </w:tr>
      <w:tr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DC2626"/>
                <w:sz w:val="19"/>
                <w:szCs w:val="19"/>
              </w:rPr>
              <w:t xml:space="preserve">app/layout.tsx</w:t>
            </w:r>
          </w:p>
        </w:tc>
        <w:tc>
          <w:tcPr>
            <w:tcW w:type="dxa" w:w="468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rFonts w:ascii="Courier New" w:cs="Courier New" w:eastAsia="Courier New" w:hAnsi="Courier New"/>
                <w:color w:val="15803D"/>
                <w:sz w:val="19"/>
                <w:szCs w:val="19"/>
              </w:rPr>
              <w:t xml:space="preserve">Wrapper component around &lt;Outlet /&gt;</w:t>
            </w:r>
          </w:p>
        </w:tc>
      </w:tr>
    </w:tbl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7. Implementation Phases</w:t>
      </w:r>
    </w:p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Phase 1 — Project Bootstrap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Estimated: 1 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Scaffold new project: npm create vite@latest my-app -- --template react-ts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Install core dependencies: react-router-dom, @tanstack/react-query, react-hot-toast, zustand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Configure vite.config.ts: path aliases (@/ → src/), proxy to Python BE for local dev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Set up tsconfig.json path aliases to match vite config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the folder structure: features/, shared/, pages/, router/, lib/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Set up .env with VITE_API_URL (replaces Next.js environment variables)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Phase 2 — Auth Layer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Estimated: 1 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src/features/auth/AuthProvider.tsx with token state, login(), logout()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src/features/auth/hooks/useAuth.ts exporting the context hook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src/features/auth/api.ts with login API call to Python BE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Build LoginPage that calls login() and stores token on success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src/router/ProtectedRoute.tsx that checks token and redirects to /login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Wrap App.tsx with AuthProvider + QueryClientProvider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Test login → token stored → protected route accessible → logout clears token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Phase 3 — Data Fetching Layer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Estimated: 1 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src/lib/queryClient.ts with React Query config (staleTime, retry, refetchOnWindowFocus)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Migrate src/shared/fetcher.ts — update to work without Next.js context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Migrate src/shared/types.ts — HookReply, ApiError types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src/shared/hooks/useApiFetch.ts using React Query (see Section 5.2)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Create handleApiError() utility with all existing error handling (401/402/403/404/5xx)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Replace useRouter/usePathname (next) with useNavigate/useLocation (react-router)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Test a single feature end-to-end with the new fetching layer before migrating all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Phase 4 — Feature Migration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Estimated: 2-3 days (depends on feature count)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Migrate features one at a time, starting with the simplest (least API calls)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For each feature: copy components → update imports → replace next/* with react-router-dom/*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Replace all useSession() references with useAuth()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Replace all mutate() with refetch() where applicable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Replace all next/link &lt;Link href=&gt; with react-router &lt;Link to=&gt;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Remove all 'use client' directives (not needed in Vite)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7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Test each feature before moving to the next one</w:t>
            </w:r>
          </w:p>
        </w:tc>
      </w:tr>
    </w:tbl>
    <w:p>
      <w:pPr>
        <w:pStyle w:val="Heading2"/>
        <w:spacing w:after="120" w:before="280"/>
      </w:pPr>
      <w:r>
        <w:rPr>
          <w:b/>
          <w:bCs/>
          <w:color w:val="2563EB"/>
          <w:sz w:val="26"/>
          <w:szCs w:val="26"/>
        </w:rPr>
        <w:t xml:space="preserve">Phase 5 — Routing &amp; Polish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Estimated: 0.5 day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8640"/>
      </w:tblGrid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Define all routes in src/router/index.tsx based on existing Next.js pages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Set up nested routing with ProtectedRoute wrapping authenticated routes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Configure 404 catch-all route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Add React Query Devtools for development (remove in prod build)</w:t>
            </w:r>
          </w:p>
        </w:tc>
      </w:tr>
      <w:tr>
        <w:tc>
          <w:tcPr>
            <w:tcW w:type="dxa" w:w="72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2563EB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864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r>
              <w:rPr>
                <w:color w:val="1E293B"/>
                <w:sz w:val="21"/>
                <w:szCs w:val="21"/>
              </w:rPr>
              <w:t xml:space="preserve">Final end-to-end test of all features and auth flow</w:t>
            </w:r>
          </w:p>
        </w:tc>
      </w:tr>
    </w:tbl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8. Pre-Launch Checklist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All 'use client' directives removed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All next/* imports replaced with react-router-dom/* equivalents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useSession() fully replaced by useAuth()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All SWR mutate() calls replaced with React Query refetch()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Environment variables using VITE_ prefix (not NEXT_PUBLIC_)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Login → redirect → protected pages flow working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Logout clears token and redirects to /login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401/403/402 error handling triggers correct behavior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Python BE API calls working via VITE_API_URL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vite.config.ts proxy configured for local development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Production build (vite build) runs without errors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color w:val="374151"/>
          <w:sz w:val="22"/>
          <w:szCs w:val="22"/>
        </w:rPr>
        <w:t xml:space="preserve">React Query Devtools removed from production build</w:t>
      </w:r>
    </w:p>
    <w:p>
      <w:pPr>
        <w:pBdr>
          <w:bottom w:val="single" w:color="E2E8F0" w:sz="4" w:space="1"/>
        </w:pBdr>
        <w:spacing w:after="160" w:before="160"/>
      </w:pPr>
    </w:p>
    <w:p>
      <w:pPr>
        <w:pStyle w:val="Heading1"/>
        <w:spacing w:after="160" w:before="360"/>
      </w:pPr>
      <w:r>
        <w:rPr>
          <w:b/>
          <w:bCs/>
          <w:color w:val="1E3A5F"/>
          <w:sz w:val="32"/>
          <w:szCs w:val="32"/>
        </w:rPr>
        <w:t xml:space="preserve">9. Environment Variables</w:t>
      </w:r>
    </w:p>
    <w:p>
      <w:pPr>
        <w:spacing w:after="100" w:before="60"/>
      </w:pPr>
      <w:r>
        <w:rPr>
          <w:color w:val="374151"/>
          <w:sz w:val="22"/>
          <w:szCs w:val="22"/>
        </w:rPr>
        <w:t xml:space="preserve">Next.js uses NEXT_PUBLIC_ prefix for client-side env vars. Vite uses VITE_ prefix. Update all .env files accordingly.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# .env (Vite)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VITE_API_URL=http://localhost:8000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VITE_AUTH_API_URL=http://localhost:8000/auth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/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# Access in code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const BASE_URL = import.meta.env.VITE_API_URL</w:t>
      </w:r>
    </w:p>
    <w:p>
      <w:pPr>
        <w:pBdr>
          <w:left w:val="single" w:color="2563EB" w:sz="12" w:space="12"/>
        </w:pBdr>
        <w:shd w:fill="F1F5F9" w:val="clear"/>
        <w:spacing w:after="80" w:before="80"/>
        <w:ind w:left="720"/>
      </w:pPr>
      <w:r>
        <w:rPr>
          <w:rFonts w:ascii="Courier New" w:cs="Courier New" w:eastAsia="Courier New" w:hAnsi="Courier New"/>
          <w:color w:val="1E293B"/>
          <w:sz w:val="18"/>
          <w:szCs w:val="18"/>
        </w:rPr>
        <w:t xml:space="preserve">// was: process.env.NEXT_PUBLIC_API_URL</w:t>
      </w:r>
    </w:p>
    <w:p>
      <w:pPr>
        <w:pBdr>
          <w:bottom w:val="single" w:color="E2E8F0" w:sz="4" w:space="1"/>
        </w:pBdr>
        <w:spacing w:after="160" w:before="160"/>
      </w:pPr>
    </w:p>
    <w:p>
      <w:pPr>
        <w:spacing w:after="0" w:before="200"/>
        <w:jc w:val="center"/>
      </w:pPr>
      <w:r>
        <w:rPr>
          <w:color w:val="94A3B8"/>
          <w:sz w:val="18"/>
          <w:szCs w:val="18"/>
        </w:rPr>
        <w:t xml:space="preserve">Frontend Refactor PRD  •  Next.js → Vite + React  •  </w:t>
      </w:r>
      <w:r>
        <w:rPr>
          <w:i/>
          <w:iCs/>
          <w:color w:val="94A3B8"/>
          <w:sz w:val="18"/>
          <w:szCs w:val="18"/>
        </w:rPr>
        <w:t xml:space="preserve">Generated June 2026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Calibri" w:cs="Calibri" w:eastAsia="Calibri" w:hAnsi="Calibri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Calibri" w:cs="Calibri" w:eastAsia="Calibri" w:hAnsi="Calibri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Calibri" w:cs="Calibri" w:eastAsia="Calibri" w:hAnsi="Calibri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2026-06-04T03:33:34.822Z</dcterms:created>
  <dcterms:modified xsi:type="dcterms:W3CDTF">2026-06-04T03:33:34.822Z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